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FE826">
      <w:pPr>
        <w:ind w:firstLine="3534" w:firstLineChars="11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采购需求</w:t>
      </w:r>
    </w:p>
    <w:p w14:paraId="404C9476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推荐供应商应</w:t>
      </w:r>
      <w:r>
        <w:rPr>
          <w:rFonts w:hint="eastAsia"/>
          <w:sz w:val="28"/>
          <w:szCs w:val="28"/>
          <w:lang w:val="en-US" w:eastAsia="zh-CN"/>
        </w:rPr>
        <w:t>以六安市金安区妇幼保健院为中心，方圆3公里内的餐饮企业。</w:t>
      </w:r>
    </w:p>
    <w:p w14:paraId="3C1C3B4F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/>
          <w:sz w:val="28"/>
          <w:szCs w:val="28"/>
          <w:lang w:val="en-US" w:eastAsia="zh-CN"/>
        </w:rPr>
        <w:t>服务要求：</w:t>
      </w:r>
    </w:p>
    <w:p w14:paraId="63E4F53C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1、供应商应有提供快餐或桌餐的资质及能力。</w:t>
      </w:r>
    </w:p>
    <w:p w14:paraId="07A68BDC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2、供应商对采购人的就餐费用给与中标报价的相应折扣。</w:t>
      </w:r>
    </w:p>
    <w:p w14:paraId="7502B7C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3、在市场原材料没有涨价的情况下，餐饮企业通过针对不同群体提价打折，一旦发现此类行为，采购人将终止合同。</w:t>
      </w:r>
    </w:p>
    <w:p w14:paraId="558172B4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/>
          <w:sz w:val="28"/>
          <w:szCs w:val="28"/>
          <w:lang w:val="en-US" w:eastAsia="zh-CN"/>
        </w:rPr>
        <w:t>确定供应商流程：</w:t>
      </w:r>
    </w:p>
    <w:p w14:paraId="2A4600E7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1、采购人工会组织现场对供应商进行投票选择，得票最高者为中标企业。</w:t>
      </w:r>
    </w:p>
    <w:p w14:paraId="175B0F36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2、折扣率相同时，以采购人工会投票结果为准；票数相同以折扣率高者为中标企业。</w:t>
      </w:r>
    </w:p>
    <w:p w14:paraId="4C0B33D9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3、投票选择的依据为供应商的折扣率报价及企业的综合实力。</w:t>
      </w:r>
    </w:p>
    <w:p w14:paraId="7E3A73B5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4、各推荐供应商可以在现场进行监督。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657FF"/>
    <w:rsid w:val="13B862C8"/>
    <w:rsid w:val="2D0657FF"/>
    <w:rsid w:val="3A4C0E33"/>
    <w:rsid w:val="4A365275"/>
    <w:rsid w:val="4B747E1E"/>
    <w:rsid w:val="5779011D"/>
    <w:rsid w:val="67EA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2025-07-15T00:25:00Z</dcterms:created>
  <dc:creator>示人</dc:creator>
  <cp:lastModifiedBy>示人</cp:lastModifiedBy>
  <cp:lastPrinted>2025-07-15T01:18:48Z</cp:lastPrinted>
  <dcterms:modified xsi:type="dcterms:W3CDTF">2025-07-15T02:00:04Z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02050EEB50E9401A83652CA50E9E7653_11</vt:lpwstr>
  </property>
  <property fmtid="{D5CDD505-2E9C-101B-9397-08002B2CF9AE}" pid="4" name="KSOTemplateDocerSaveRecord">
    <vt:lpwstr>eyJoZGlkIjoiM2VlMDA4NTVmMWVkZjFjNzA4Nzk5NzEwMDIxM2ZlZTEiLCJ1c2VySWQiOiIxMzU3OTEzNTUzIn0=</vt:lpwstr>
  </property>
</Properties>
</file>